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B3" w:rsidRDefault="00F913B3" w:rsidP="00837D22">
      <w:pPr>
        <w:pStyle w:val="a0"/>
        <w:spacing w:after="200" w:line="300" w:lineRule="exact"/>
        <w:rPr>
          <w:rFonts w:ascii="Times New Roman" w:hAnsi="Times New Roman"/>
        </w:rPr>
      </w:pPr>
      <w:r w:rsidRPr="00FB7D02">
        <w:rPr>
          <w:rFonts w:ascii="Times New Roman" w:hAnsi="Times New Roman"/>
        </w:rPr>
        <w:t>Результативность научных исследований</w:t>
      </w:r>
      <w:r>
        <w:rPr>
          <w:rFonts w:ascii="Times New Roman" w:hAnsi="Times New Roman"/>
        </w:rPr>
        <w:t xml:space="preserve"> структурного подразделения </w:t>
      </w:r>
      <w:r w:rsidRPr="00FB7D02">
        <w:rPr>
          <w:rFonts w:ascii="Times New Roman" w:hAnsi="Times New Roman"/>
        </w:rPr>
        <w:t>в 2017 году</w:t>
      </w:r>
    </w:p>
    <w:p w:rsidR="00F913B3" w:rsidRDefault="00F913B3" w:rsidP="00837D22">
      <w:pPr>
        <w:pStyle w:val="a0"/>
        <w:spacing w:after="200" w:line="300" w:lineRule="exact"/>
        <w:rPr>
          <w:rFonts w:ascii="Times New Roman" w:hAnsi="Times New Roman"/>
        </w:rPr>
      </w:pPr>
    </w:p>
    <w:tbl>
      <w:tblPr>
        <w:tblW w:w="489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73"/>
        <w:gridCol w:w="757"/>
        <w:gridCol w:w="1444"/>
      </w:tblGrid>
      <w:tr w:rsidR="00F913B3" w:rsidRPr="00EB3767" w:rsidTr="0076019A">
        <w:trPr>
          <w:cantSplit/>
          <w:trHeight w:val="284"/>
          <w:tblHeader/>
        </w:trPr>
        <w:tc>
          <w:tcPr>
            <w:tcW w:w="7173" w:type="dxa"/>
            <w:vAlign w:val="center"/>
          </w:tcPr>
          <w:p w:rsidR="00F913B3" w:rsidRPr="00FB7D02" w:rsidRDefault="00F913B3" w:rsidP="009D4503">
            <w:pPr>
              <w:pStyle w:val="a4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57" w:type="dxa"/>
            <w:vAlign w:val="center"/>
          </w:tcPr>
          <w:p w:rsidR="00F913B3" w:rsidRPr="00FB7D02" w:rsidRDefault="00F913B3" w:rsidP="009D4503">
            <w:pPr>
              <w:pStyle w:val="a4"/>
              <w:spacing w:before="60" w:after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Строка</w:t>
            </w:r>
          </w:p>
        </w:tc>
        <w:tc>
          <w:tcPr>
            <w:tcW w:w="1444" w:type="dxa"/>
            <w:vAlign w:val="center"/>
          </w:tcPr>
          <w:p w:rsidR="00F913B3" w:rsidRPr="00FB7D02" w:rsidRDefault="00F913B3" w:rsidP="009D4503">
            <w:pPr>
              <w:pStyle w:val="a4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Научные публикации структурного подразделения, всего,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F913B3" w:rsidRPr="0011272E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WebofScience*</w:t>
            </w:r>
          </w:p>
        </w:tc>
        <w:tc>
          <w:tcPr>
            <w:tcW w:w="757" w:type="dxa"/>
            <w:vAlign w:val="center"/>
          </w:tcPr>
          <w:p w:rsidR="00F913B3" w:rsidRPr="0011272E" w:rsidRDefault="00F913B3" w:rsidP="009D4503">
            <w:pPr>
              <w:pStyle w:val="a4"/>
              <w:ind w:left="-293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DE52CC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Scopus *</w:t>
            </w:r>
          </w:p>
        </w:tc>
        <w:tc>
          <w:tcPr>
            <w:tcW w:w="757" w:type="dxa"/>
            <w:vAlign w:val="center"/>
          </w:tcPr>
          <w:p w:rsidR="00F913B3" w:rsidRPr="0011272E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57" w:type="dxa"/>
            <w:vAlign w:val="center"/>
          </w:tcPr>
          <w:p w:rsidR="00F913B3" w:rsidRPr="0011272E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5C76D5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F913B3" w:rsidRPr="005C76D5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Публикации в изданиях, индексируемых в базе данных WebofScience, за последние 5 полных лет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Публикации в изданиях, индексируемых в базе данных Scopus, за последние 5 полных лет: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Научные публикации, подготовленные совместно с зарубежными организациями 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Научно-популярные публикации, 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Общее количество научных, конструкторских и технологических произведений,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опубликованных произведений, из них: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монографии *, всего,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в том числе изданные: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- зарубежными издательствами*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- российскими издательствами*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опубликованных периодических изданий*</w:t>
            </w:r>
          </w:p>
        </w:tc>
        <w:tc>
          <w:tcPr>
            <w:tcW w:w="757" w:type="dxa"/>
            <w:vAlign w:val="center"/>
          </w:tcPr>
          <w:p w:rsidR="00F913B3" w:rsidRPr="0076019A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выпущенной конструкторской и технологической документации*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неопубликованных произведений науки*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Сборники научных трудов*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международных и всероссийских конференций, симпозиумов и т.п.*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F913B3" w:rsidRPr="0011272E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другие сборники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Заявки на объекты промышленной собственности*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результатов интеллектуальной деятельности (РИД) *, всего, 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учтенных в государственных информационных системах*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имеющих государственную регистрацию и (или) правовую охрану в Российской Федерации*, 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 патенты России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 свидетельства о государственной регистрации программ для ЭВМ, баз данных, топологии*</w:t>
            </w:r>
          </w:p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 интегральных микросхем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зарубежные патенты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Поддерживаемые патенты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Количество использованных РИД *, всего, 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подтвержденных актами использования (внедрения)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переданных по лицензионному договору (соглашению) другим организациям *, всего,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664DE">
              <w:rPr>
                <w:rFonts w:ascii="Times New Roman" w:hAnsi="Times New Roman"/>
                <w:color w:val="993300"/>
                <w:sz w:val="24"/>
                <w:szCs w:val="24"/>
              </w:rPr>
              <w:t>р</w:t>
            </w:r>
            <w:r w:rsidRPr="001664DE">
              <w:rPr>
                <w:rFonts w:ascii="Times New Roman" w:hAnsi="Times New Roman"/>
                <w:sz w:val="24"/>
                <w:szCs w:val="24"/>
              </w:rPr>
              <w:t>оссийским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76019A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      </w:t>
            </w:r>
            <w:r w:rsidRPr="001664DE">
              <w:rPr>
                <w:rFonts w:ascii="Times New Roman" w:hAnsi="Times New Roman"/>
                <w:sz w:val="24"/>
                <w:szCs w:val="24"/>
              </w:rPr>
              <w:t>иностранным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переданных по договору об отчуждении, в том числе внесенных в качестве залога*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внесенных в качестве вклада в уставной капитал*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Выставки, в которых участвовали преподаватели и сотрудники, всего,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международные выставки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Экспонаты, представленные на выставках, всего* (заполнить форму 6)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на международных выставках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Конференции, в которых участвовали преподаватели и сотрудники структурного подразделения, всего* (заполнить форму 4)</w:t>
            </w:r>
          </w:p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C83115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64DE">
              <w:rPr>
                <w:rFonts w:ascii="Times New Roman" w:hAnsi="Times New Roman"/>
                <w:color w:val="993300"/>
                <w:sz w:val="24"/>
                <w:szCs w:val="24"/>
              </w:rPr>
              <w:t>м</w:t>
            </w:r>
            <w:r w:rsidRPr="001664DE">
              <w:rPr>
                <w:rFonts w:ascii="Times New Roman" w:hAnsi="Times New Roman"/>
                <w:sz w:val="24"/>
                <w:szCs w:val="24"/>
              </w:rPr>
              <w:t>еждународные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Научные конференции, проведенные структурным подразделением* (заполнить форму 5)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Премии, награды, дипломы*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5E589A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Иностранные ученые, работавшие в структурном подразделении*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Научные работники, направленные на работу в ведущие российские и международные научные и научно-образовательные организации*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доктора наук, защищенные преподавателями и сотрудниками </w:t>
            </w:r>
            <w:r w:rsidRPr="001664DE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кандидата наук, защищенные аспирантами, преподавателями и сотрудниками </w:t>
            </w:r>
            <w:r w:rsidRPr="001664DE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9D4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B3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F913B3" w:rsidRPr="001664DE" w:rsidRDefault="00F913B3" w:rsidP="009D4503">
            <w:pPr>
              <w:pStyle w:val="a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64DE">
              <w:rPr>
                <w:rFonts w:ascii="Times New Roman" w:hAnsi="Times New Roman"/>
                <w:sz w:val="24"/>
                <w:szCs w:val="24"/>
              </w:rPr>
              <w:t>Численность обучающихся по программам магистратуры, специалитета</w:t>
            </w:r>
            <w:r w:rsidRPr="001664DE">
              <w:rPr>
                <w:rFonts w:ascii="Times New Roman" w:hAnsi="Times New Roman"/>
                <w:color w:val="993300"/>
                <w:sz w:val="24"/>
                <w:szCs w:val="24"/>
              </w:rPr>
              <w:t>,</w:t>
            </w:r>
            <w:r w:rsidRPr="001664DE">
              <w:rPr>
                <w:rFonts w:ascii="Times New Roman" w:hAnsi="Times New Roman"/>
                <w:sz w:val="24"/>
                <w:szCs w:val="24"/>
              </w:rPr>
              <w:t xml:space="preserve"> аспирантуры, выполнивших итоговые квалификационные работы на базе учебно-научных структур подразделения*</w:t>
            </w:r>
          </w:p>
        </w:tc>
        <w:tc>
          <w:tcPr>
            <w:tcW w:w="757" w:type="dxa"/>
            <w:vAlign w:val="center"/>
          </w:tcPr>
          <w:p w:rsidR="00F913B3" w:rsidRPr="00EF3162" w:rsidRDefault="00F913B3" w:rsidP="00760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4" w:type="dxa"/>
            <w:vAlign w:val="center"/>
          </w:tcPr>
          <w:p w:rsidR="00F913B3" w:rsidRPr="007C44DC" w:rsidRDefault="00F913B3" w:rsidP="009D45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B3" w:rsidRPr="00A93635" w:rsidRDefault="00F913B3" w:rsidP="00EF3162">
      <w:pPr>
        <w:pStyle w:val="a0"/>
        <w:spacing w:line="240" w:lineRule="auto"/>
        <w:ind w:left="357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F913B3" w:rsidRPr="001D2DE9" w:rsidRDefault="00F913B3" w:rsidP="00E61DE8">
      <w:pPr>
        <w:pStyle w:val="a0"/>
        <w:spacing w:line="240" w:lineRule="auto"/>
        <w:ind w:left="7437" w:firstLine="351"/>
        <w:jc w:val="left"/>
        <w:rPr>
          <w:rFonts w:ascii="Times New Roman" w:hAnsi="Times New Roman"/>
          <w:i/>
          <w:sz w:val="22"/>
          <w:szCs w:val="22"/>
        </w:rPr>
      </w:pPr>
      <w:r w:rsidRPr="001D2DE9">
        <w:rPr>
          <w:rFonts w:ascii="Times New Roman" w:hAnsi="Times New Roman"/>
          <w:i/>
          <w:sz w:val="22"/>
          <w:szCs w:val="22"/>
        </w:rPr>
        <w:t>Примечание</w:t>
      </w:r>
    </w:p>
    <w:p w:rsidR="00F913B3" w:rsidRPr="001D2DE9" w:rsidRDefault="00F913B3" w:rsidP="00E61DE8">
      <w:pPr>
        <w:pStyle w:val="a0"/>
        <w:spacing w:line="240" w:lineRule="auto"/>
        <w:ind w:left="6729" w:firstLine="351"/>
        <w:jc w:val="left"/>
        <w:rPr>
          <w:rFonts w:ascii="Times New Roman" w:hAnsi="Times New Roman"/>
          <w:i/>
          <w:sz w:val="22"/>
          <w:szCs w:val="22"/>
        </w:rPr>
      </w:pPr>
      <w:r w:rsidRPr="001D2DE9">
        <w:rPr>
          <w:rFonts w:ascii="Times New Roman" w:hAnsi="Times New Roman"/>
          <w:i/>
          <w:sz w:val="22"/>
          <w:szCs w:val="22"/>
        </w:rPr>
        <w:t>* - с расшифровкой</w:t>
      </w:r>
    </w:p>
    <w:p w:rsidR="00F913B3" w:rsidRDefault="00F913B3" w:rsidP="00D777B6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F913B3" w:rsidRDefault="00F913B3" w:rsidP="004B3AB3">
      <w:pPr>
        <w:pStyle w:val="a5"/>
        <w:jc w:val="left"/>
      </w:pPr>
      <w:r>
        <w:t xml:space="preserve"> </w:t>
      </w:r>
    </w:p>
    <w:p w:rsidR="00F913B3" w:rsidRDefault="00F913B3" w:rsidP="001D2DE9">
      <w:pPr>
        <w:pStyle w:val="a5"/>
        <w:jc w:val="both"/>
      </w:pPr>
    </w:p>
    <w:sectPr w:rsidR="00F913B3" w:rsidSect="000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367"/>
    <w:multiLevelType w:val="hybridMultilevel"/>
    <w:tmpl w:val="96140A3E"/>
    <w:lvl w:ilvl="0" w:tplc="D144A0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147DC"/>
    <w:multiLevelType w:val="hybridMultilevel"/>
    <w:tmpl w:val="10FE5BE2"/>
    <w:lvl w:ilvl="0" w:tplc="A8FC58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41D4"/>
    <w:multiLevelType w:val="hybridMultilevel"/>
    <w:tmpl w:val="67E4F5DA"/>
    <w:lvl w:ilvl="0" w:tplc="7B7A95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70"/>
    <w:rsid w:val="0008010C"/>
    <w:rsid w:val="00080D1D"/>
    <w:rsid w:val="000933AD"/>
    <w:rsid w:val="000C0BDB"/>
    <w:rsid w:val="000F6F4B"/>
    <w:rsid w:val="001049D8"/>
    <w:rsid w:val="0011272E"/>
    <w:rsid w:val="001664DE"/>
    <w:rsid w:val="001D2DE9"/>
    <w:rsid w:val="001F0557"/>
    <w:rsid w:val="001F0AC9"/>
    <w:rsid w:val="00200B56"/>
    <w:rsid w:val="002343B3"/>
    <w:rsid w:val="002527EE"/>
    <w:rsid w:val="002A48B7"/>
    <w:rsid w:val="002C7205"/>
    <w:rsid w:val="00322510"/>
    <w:rsid w:val="0032405C"/>
    <w:rsid w:val="004B3AB3"/>
    <w:rsid w:val="00521B13"/>
    <w:rsid w:val="00591E01"/>
    <w:rsid w:val="005A036F"/>
    <w:rsid w:val="005A44D1"/>
    <w:rsid w:val="005C0A99"/>
    <w:rsid w:val="005C76D5"/>
    <w:rsid w:val="005E589A"/>
    <w:rsid w:val="00667BB5"/>
    <w:rsid w:val="006E0773"/>
    <w:rsid w:val="0076019A"/>
    <w:rsid w:val="0076247B"/>
    <w:rsid w:val="00796944"/>
    <w:rsid w:val="00797D70"/>
    <w:rsid w:val="007C44DC"/>
    <w:rsid w:val="0080487D"/>
    <w:rsid w:val="00823177"/>
    <w:rsid w:val="00837D22"/>
    <w:rsid w:val="00884F4B"/>
    <w:rsid w:val="008D5097"/>
    <w:rsid w:val="0092464D"/>
    <w:rsid w:val="009464C7"/>
    <w:rsid w:val="00973759"/>
    <w:rsid w:val="009D0F3F"/>
    <w:rsid w:val="009D4503"/>
    <w:rsid w:val="00A93635"/>
    <w:rsid w:val="00B10108"/>
    <w:rsid w:val="00B52DCF"/>
    <w:rsid w:val="00B632F8"/>
    <w:rsid w:val="00B76BF1"/>
    <w:rsid w:val="00B91D8A"/>
    <w:rsid w:val="00C16DCA"/>
    <w:rsid w:val="00C83115"/>
    <w:rsid w:val="00CC07FB"/>
    <w:rsid w:val="00CE2455"/>
    <w:rsid w:val="00CE34DC"/>
    <w:rsid w:val="00CF17B5"/>
    <w:rsid w:val="00D174F6"/>
    <w:rsid w:val="00D55A70"/>
    <w:rsid w:val="00D777B6"/>
    <w:rsid w:val="00DE52CC"/>
    <w:rsid w:val="00E020E4"/>
    <w:rsid w:val="00E61DE8"/>
    <w:rsid w:val="00EB3767"/>
    <w:rsid w:val="00EE6960"/>
    <w:rsid w:val="00EF3162"/>
    <w:rsid w:val="00F1509D"/>
    <w:rsid w:val="00F81430"/>
    <w:rsid w:val="00F84EE7"/>
    <w:rsid w:val="00F913B3"/>
    <w:rsid w:val="00FB2A0F"/>
    <w:rsid w:val="00FB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Целые данные табл"/>
    <w:basedOn w:val="Normal"/>
    <w:uiPriority w:val="99"/>
    <w:rsid w:val="00837D22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a0">
    <w:name w:val="Шаблон_заголовка"/>
    <w:basedOn w:val="Normal"/>
    <w:link w:val="a1"/>
    <w:uiPriority w:val="99"/>
    <w:rsid w:val="00837D22"/>
    <w:pPr>
      <w:spacing w:after="0" w:line="260" w:lineRule="exact"/>
      <w:jc w:val="center"/>
      <w:outlineLvl w:val="1"/>
    </w:pPr>
    <w:rPr>
      <w:rFonts w:ascii="Arial" w:hAnsi="Arial"/>
      <w:b/>
      <w:sz w:val="24"/>
      <w:szCs w:val="20"/>
      <w:lang w:eastAsia="ru-RU"/>
    </w:rPr>
  </w:style>
  <w:style w:type="paragraph" w:customStyle="1" w:styleId="a2">
    <w:name w:val="Текстовая часть табл"/>
    <w:basedOn w:val="Normal"/>
    <w:link w:val="a3"/>
    <w:uiPriority w:val="99"/>
    <w:rsid w:val="00837D22"/>
    <w:pPr>
      <w:spacing w:after="0" w:line="240" w:lineRule="auto"/>
      <w:ind w:left="57"/>
    </w:pPr>
    <w:rPr>
      <w:rFonts w:ascii="Arial" w:hAnsi="Arial"/>
      <w:sz w:val="20"/>
      <w:szCs w:val="20"/>
      <w:lang w:eastAsia="ru-RU"/>
    </w:rPr>
  </w:style>
  <w:style w:type="paragraph" w:customStyle="1" w:styleId="a4">
    <w:name w:val="Шапка_таблицы"/>
    <w:basedOn w:val="Normal"/>
    <w:uiPriority w:val="99"/>
    <w:rsid w:val="00837D22"/>
    <w:pPr>
      <w:spacing w:after="0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a5">
    <w:name w:val="Номер_таблицы"/>
    <w:basedOn w:val="Normal"/>
    <w:link w:val="a6"/>
    <w:uiPriority w:val="99"/>
    <w:rsid w:val="00837D22"/>
    <w:pPr>
      <w:spacing w:after="0" w:line="240" w:lineRule="auto"/>
      <w:jc w:val="right"/>
    </w:pPr>
    <w:rPr>
      <w:rFonts w:ascii="Arial" w:hAnsi="Arial"/>
      <w:sz w:val="20"/>
      <w:szCs w:val="20"/>
      <w:lang w:eastAsia="ru-RU"/>
    </w:rPr>
  </w:style>
  <w:style w:type="character" w:customStyle="1" w:styleId="a3">
    <w:name w:val="Текстовая часть табл Знак"/>
    <w:link w:val="a2"/>
    <w:uiPriority w:val="99"/>
    <w:locked/>
    <w:rsid w:val="00837D22"/>
    <w:rPr>
      <w:rFonts w:ascii="Arial" w:hAnsi="Arial"/>
      <w:sz w:val="20"/>
      <w:lang w:eastAsia="ru-RU"/>
    </w:rPr>
  </w:style>
  <w:style w:type="character" w:customStyle="1" w:styleId="a1">
    <w:name w:val="Шаблон_заголовка Знак"/>
    <w:link w:val="a0"/>
    <w:uiPriority w:val="99"/>
    <w:locked/>
    <w:rsid w:val="00837D22"/>
    <w:rPr>
      <w:rFonts w:ascii="Arial" w:hAnsi="Arial"/>
      <w:b/>
      <w:sz w:val="24"/>
      <w:lang w:eastAsia="ru-RU"/>
    </w:rPr>
  </w:style>
  <w:style w:type="character" w:customStyle="1" w:styleId="a6">
    <w:name w:val="Номер_таблицы Знак"/>
    <w:link w:val="a5"/>
    <w:uiPriority w:val="99"/>
    <w:locked/>
    <w:rsid w:val="00837D22"/>
    <w:rPr>
      <w:rFonts w:ascii="Arial" w:hAnsi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516</Words>
  <Characters>2943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Результативность научных исследований структурного подразделения  в 2017 году</dc:title>
  <dc:subject/>
  <dc:creator>Сергей Савинский Степанович</dc:creator>
  <cp:keywords/>
  <dc:description/>
  <cp:lastModifiedBy>dnn</cp:lastModifiedBy>
  <cp:revision>2</cp:revision>
  <cp:lastPrinted>2017-11-30T04:08:00Z</cp:lastPrinted>
  <dcterms:created xsi:type="dcterms:W3CDTF">2017-11-30T07:24:00Z</dcterms:created>
  <dcterms:modified xsi:type="dcterms:W3CDTF">2017-11-30T07:24:00Z</dcterms:modified>
</cp:coreProperties>
</file>