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2B" w:rsidRPr="00781527" w:rsidRDefault="00FF2E2B" w:rsidP="00FF2E2B">
      <w:pPr>
        <w:pStyle w:val="a5"/>
        <w:spacing w:after="200" w:line="300" w:lineRule="exact"/>
      </w:pPr>
      <w:bookmarkStart w:id="0" w:name="_GoBack"/>
      <w:r w:rsidRPr="00781527">
        <w:t xml:space="preserve">РЕЗУЛЬТАТИВНОСТЬ НАУЧНЫХ ИССЛЕДОВАНИЙ И РАЗРАБОТОК </w:t>
      </w:r>
      <w:r>
        <w:t xml:space="preserve">УНИВЕРСИТЕТА </w:t>
      </w:r>
      <w:r w:rsidRPr="00781527">
        <w:t>В</w:t>
      </w:r>
      <w:r>
        <w:t>  </w:t>
      </w:r>
      <w:r w:rsidRPr="00781527">
        <w:t>2019 ГОДУ</w:t>
      </w:r>
    </w:p>
    <w:tbl>
      <w:tblPr>
        <w:tblStyle w:val="a3"/>
        <w:tblW w:w="447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364"/>
      </w:tblGrid>
      <w:tr w:rsidR="00FF2E2B" w:rsidRPr="00051D8E" w:rsidTr="00FF2E2B">
        <w:trPr>
          <w:cantSplit/>
          <w:trHeight w:val="284"/>
          <w:tblHeader/>
        </w:trPr>
        <w:tc>
          <w:tcPr>
            <w:tcW w:w="7200" w:type="dxa"/>
            <w:vAlign w:val="center"/>
          </w:tcPr>
          <w:bookmarkEnd w:id="0"/>
          <w:p w:rsidR="00FF2E2B" w:rsidRPr="00FF2E2B" w:rsidRDefault="00FF2E2B" w:rsidP="0008349D">
            <w:pPr>
              <w:pStyle w:val="a9"/>
              <w:spacing w:before="100" w:after="100"/>
              <w:rPr>
                <w:b/>
              </w:rPr>
            </w:pPr>
            <w:r w:rsidRPr="00FF2E2B">
              <w:rPr>
                <w:b/>
              </w:rPr>
              <w:t>Показатель</w:t>
            </w:r>
          </w:p>
        </w:tc>
        <w:tc>
          <w:tcPr>
            <w:tcW w:w="1364" w:type="dxa"/>
            <w:vAlign w:val="center"/>
          </w:tcPr>
          <w:p w:rsidR="00FF2E2B" w:rsidRPr="00FF2E2B" w:rsidRDefault="00FF2E2B" w:rsidP="0008349D">
            <w:pPr>
              <w:pStyle w:val="a9"/>
              <w:spacing w:before="100" w:after="100"/>
              <w:rPr>
                <w:b/>
              </w:rPr>
            </w:pPr>
            <w:r w:rsidRPr="00FF2E2B">
              <w:rPr>
                <w:b/>
              </w:rPr>
              <w:t>Количество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Научные публикации вуза, всего,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2086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научные статьи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1779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публикации в изданиях, индексируемых в базе данных </w:t>
            </w:r>
            <w:proofErr w:type="spellStart"/>
            <w:r>
              <w:t>Web</w:t>
            </w:r>
            <w:proofErr w:type="spellEnd"/>
            <w:r w:rsidRPr="00781527">
              <w:t xml:space="preserve"> </w:t>
            </w:r>
            <w:proofErr w:type="spellStart"/>
            <w:r>
              <w:t>of</w:t>
            </w:r>
            <w:proofErr w:type="spellEnd"/>
            <w:r w:rsidRPr="00781527">
              <w:t xml:space="preserve"> </w:t>
            </w:r>
            <w:proofErr w:type="spellStart"/>
            <w:r>
              <w:t>Science</w:t>
            </w:r>
            <w:proofErr w:type="spellEnd"/>
            <w:r w:rsidRPr="00781527">
              <w:t>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    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104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FF2E2B" w:rsidRDefault="00FF2E2B" w:rsidP="0008349D">
            <w:pPr>
              <w:pStyle w:val="a7"/>
              <w:spacing w:before="60" w:after="60"/>
              <w:rPr>
                <w:lang w:val="en-US"/>
              </w:rPr>
            </w:pPr>
            <w:r w:rsidRPr="00FF2E2B">
              <w:rPr>
                <w:lang w:val="en-US"/>
              </w:rPr>
              <w:t xml:space="preserve">       </w:t>
            </w:r>
            <w:r>
              <w:t>публикации</w:t>
            </w:r>
            <w:r w:rsidRPr="00FF2E2B">
              <w:rPr>
                <w:lang w:val="en-US"/>
              </w:rPr>
              <w:t xml:space="preserve"> </w:t>
            </w:r>
            <w:r>
              <w:t>следующих</w:t>
            </w:r>
            <w:r w:rsidRPr="00FF2E2B">
              <w:rPr>
                <w:lang w:val="en-US"/>
              </w:rPr>
              <w:t xml:space="preserve"> </w:t>
            </w:r>
            <w:r>
              <w:t>типов</w:t>
            </w:r>
            <w:r w:rsidRPr="00FF2E2B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98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публикации в изданиях, индексируемых в базе данных </w:t>
            </w:r>
            <w:proofErr w:type="spellStart"/>
            <w:r>
              <w:t>Scopus</w:t>
            </w:r>
            <w:proofErr w:type="spellEnd"/>
            <w:r w:rsidRPr="00781527">
              <w:t>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    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124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FF2E2B" w:rsidRDefault="00FF2E2B" w:rsidP="0008349D">
            <w:pPr>
              <w:pStyle w:val="a7"/>
              <w:spacing w:before="60" w:after="60"/>
              <w:rPr>
                <w:lang w:val="en-US"/>
              </w:rPr>
            </w:pPr>
            <w:r w:rsidRPr="00FF2E2B">
              <w:rPr>
                <w:lang w:val="en-US"/>
              </w:rPr>
              <w:t xml:space="preserve">       </w:t>
            </w:r>
            <w:r>
              <w:t>публикации</w:t>
            </w:r>
            <w:r w:rsidRPr="00FF2E2B">
              <w:rPr>
                <w:lang w:val="en-US"/>
              </w:rPr>
              <w:t xml:space="preserve"> </w:t>
            </w:r>
            <w:r>
              <w:t>следующих</w:t>
            </w:r>
            <w:r w:rsidRPr="00FF2E2B">
              <w:rPr>
                <w:lang w:val="en-US"/>
              </w:rPr>
              <w:t xml:space="preserve"> </w:t>
            </w:r>
            <w:r>
              <w:t>типов</w:t>
            </w:r>
            <w:r w:rsidRPr="00FF2E2B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123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1536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публикации в российских научных журналах, включенных в перечень ВАК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349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proofErr w:type="gramStart"/>
            <w:r w:rsidRPr="00781527">
              <w:t xml:space="preserve">Публикации в изданиях, индексируемых в базе данных </w:t>
            </w:r>
            <w:proofErr w:type="spellStart"/>
            <w:r>
              <w:t>Web</w:t>
            </w:r>
            <w:proofErr w:type="spellEnd"/>
            <w:r w:rsidRPr="00781527">
              <w:t xml:space="preserve"> </w:t>
            </w:r>
            <w:proofErr w:type="spellStart"/>
            <w:r>
              <w:t>of</w:t>
            </w:r>
            <w:proofErr w:type="spellEnd"/>
            <w:r w:rsidRPr="00781527">
              <w:t xml:space="preserve"> </w:t>
            </w:r>
            <w:proofErr w:type="spellStart"/>
            <w:r>
              <w:t>Science</w:t>
            </w:r>
            <w:proofErr w:type="spellEnd"/>
            <w:r w:rsidRPr="00781527">
              <w:t>, за последние 5 полных лет, всего,</w:t>
            </w:r>
            <w:proofErr w:type="gramEnd"/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527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FF2E2B" w:rsidRDefault="00FF2E2B" w:rsidP="0008349D">
            <w:pPr>
              <w:pStyle w:val="a7"/>
              <w:spacing w:before="60" w:after="60"/>
              <w:rPr>
                <w:lang w:val="en-US"/>
              </w:rPr>
            </w:pPr>
            <w:r w:rsidRPr="00FF2E2B">
              <w:rPr>
                <w:lang w:val="en-US"/>
              </w:rPr>
              <w:t xml:space="preserve">   </w:t>
            </w:r>
            <w:r>
              <w:t>публикации</w:t>
            </w:r>
            <w:r w:rsidRPr="00FF2E2B">
              <w:rPr>
                <w:lang w:val="en-US"/>
              </w:rPr>
              <w:t xml:space="preserve"> </w:t>
            </w:r>
            <w:r>
              <w:t>следующих</w:t>
            </w:r>
            <w:r w:rsidRPr="00FF2E2B">
              <w:rPr>
                <w:lang w:val="en-US"/>
              </w:rPr>
              <w:t xml:space="preserve"> </w:t>
            </w:r>
            <w:r>
              <w:t>типов</w:t>
            </w:r>
            <w:r w:rsidRPr="00FF2E2B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509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proofErr w:type="gramStart"/>
            <w:r w:rsidRPr="00781527">
              <w:t xml:space="preserve">Публикации в изданиях, индексируемых в базе данных </w:t>
            </w:r>
            <w:proofErr w:type="spellStart"/>
            <w:r>
              <w:t>Scopus</w:t>
            </w:r>
            <w:proofErr w:type="spellEnd"/>
            <w:r w:rsidRPr="00781527">
              <w:t>, за последние 5 полных лет, всего,</w:t>
            </w:r>
            <w:proofErr w:type="gramEnd"/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577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FF2E2B" w:rsidRDefault="00FF2E2B" w:rsidP="0008349D">
            <w:pPr>
              <w:pStyle w:val="a7"/>
              <w:spacing w:before="60" w:after="60"/>
              <w:rPr>
                <w:lang w:val="en-US"/>
              </w:rPr>
            </w:pPr>
            <w:r w:rsidRPr="00FF2E2B">
              <w:rPr>
                <w:lang w:val="en-US"/>
              </w:rPr>
              <w:t xml:space="preserve">   </w:t>
            </w:r>
            <w:r>
              <w:t>публикации</w:t>
            </w:r>
            <w:r w:rsidRPr="00FF2E2B">
              <w:rPr>
                <w:lang w:val="en-US"/>
              </w:rPr>
              <w:t xml:space="preserve"> </w:t>
            </w:r>
            <w:r>
              <w:t>следующих</w:t>
            </w:r>
            <w:r w:rsidRPr="00FF2E2B">
              <w:rPr>
                <w:lang w:val="en-US"/>
              </w:rPr>
              <w:t xml:space="preserve"> </w:t>
            </w:r>
            <w:r>
              <w:t>типов</w:t>
            </w:r>
            <w:r w:rsidRPr="00FF2E2B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562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Научные статьи, подготовленные совместно с зарубежными специалистами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28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Научно-популярные публикации, выполненные работниками вуза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46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Цитирование публикаций, изданных за </w:t>
            </w:r>
            <w:proofErr w:type="gramStart"/>
            <w:r w:rsidRPr="00781527">
              <w:t>последние</w:t>
            </w:r>
            <w:proofErr w:type="gramEnd"/>
            <w:r w:rsidRPr="00781527">
              <w:t xml:space="preserve"> 5 полных лет в научной периодике, индексируемой </w:t>
            </w:r>
          </w:p>
          <w:p w:rsidR="00FF2E2B" w:rsidRPr="00FF2E2B" w:rsidRDefault="00FF2E2B" w:rsidP="0008349D">
            <w:pPr>
              <w:pStyle w:val="a7"/>
              <w:spacing w:before="60" w:after="60"/>
              <w:rPr>
                <w:lang w:val="en-US"/>
              </w:rPr>
            </w:pPr>
            <w:r>
              <w:t>в</w:t>
            </w:r>
            <w:r w:rsidRPr="00FF2E2B">
              <w:rPr>
                <w:lang w:val="en-US"/>
              </w:rPr>
              <w:t xml:space="preserve"> </w:t>
            </w:r>
            <w:r>
              <w:t>базе</w:t>
            </w:r>
            <w:r w:rsidRPr="00FF2E2B">
              <w:rPr>
                <w:lang w:val="en-US"/>
              </w:rPr>
              <w:t xml:space="preserve"> </w:t>
            </w:r>
            <w:r>
              <w:t>данных</w:t>
            </w:r>
            <w:r w:rsidRPr="00FF2E2B">
              <w:rPr>
                <w:lang w:val="en-US"/>
              </w:rPr>
              <w:t xml:space="preserve"> Web of Science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1040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Цитирование публикаций, изданных за </w:t>
            </w:r>
            <w:proofErr w:type="gramStart"/>
            <w:r w:rsidRPr="00781527">
              <w:t>последние</w:t>
            </w:r>
            <w:proofErr w:type="gramEnd"/>
            <w:r w:rsidRPr="00781527">
              <w:t xml:space="preserve"> 5 полных лет в научной периодике, индексируемой 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в базе данных </w:t>
            </w:r>
            <w:proofErr w:type="spellStart"/>
            <w:r>
              <w:t>Scopus</w:t>
            </w:r>
            <w:proofErr w:type="spellEnd"/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1333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Цитирование публикаций, изданных за </w:t>
            </w:r>
            <w:proofErr w:type="gramStart"/>
            <w:r w:rsidRPr="00781527">
              <w:t>последние</w:t>
            </w:r>
            <w:proofErr w:type="gramEnd"/>
            <w:r w:rsidRPr="00781527">
              <w:t xml:space="preserve"> 5 полных лет в научной периодике, индексируемой 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>
              <w:t>в базе данных РИНЦ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7820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Общее количество научных, конструкторских и технологических произведений,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в том числе: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54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Default="00FF2E2B" w:rsidP="0008349D">
            <w:pPr>
              <w:pStyle w:val="a7"/>
              <w:spacing w:before="60" w:after="60"/>
            </w:pPr>
            <w:r>
              <w:t xml:space="preserve"> опубликованных произведений,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18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041285" w:rsidRDefault="00FF2E2B" w:rsidP="0008349D">
            <w:pPr>
              <w:pStyle w:val="a7"/>
              <w:spacing w:before="60" w:after="60"/>
            </w:pPr>
            <w:r w:rsidRPr="00041285">
              <w:lastRenderedPageBreak/>
              <w:t xml:space="preserve">   монографии, всего,</w:t>
            </w:r>
          </w:p>
          <w:p w:rsidR="00FF2E2B" w:rsidRPr="00041285" w:rsidRDefault="00FF2E2B" w:rsidP="0008349D">
            <w:pPr>
              <w:pStyle w:val="a7"/>
              <w:spacing w:before="60" w:after="60"/>
            </w:pPr>
            <w:r w:rsidRPr="00041285">
              <w:t xml:space="preserve">      в том числе </w:t>
            </w:r>
            <w:proofErr w:type="gramStart"/>
            <w:r w:rsidRPr="00041285">
              <w:t>изданные</w:t>
            </w:r>
            <w:proofErr w:type="gramEnd"/>
            <w:r w:rsidRPr="00041285">
              <w:t>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18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  - зарубежными издательствами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  - российскими издательствами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18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опубликованных периодических изданий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36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выпущенной конструкторской и технологической документации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неопубликованных произведений науки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Количество издаваемых научных журналов, учредителем которых является вуз (организация),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электронных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Сборники научных трудов, всего,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в том числе: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международных и всероссийских конференций, симпозиумов и т.п.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другие сборники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>Учебники и учебные пособия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Количество созданных результатов интеллектуальной деятельности (РИД), всего, 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</w:t>
            </w:r>
            <w:r>
              <w:t>их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15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заявки на объекты промышленной собственности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15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учтенных в государственных информационных системах</w:t>
            </w:r>
            <w:proofErr w:type="gramEnd"/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имеющих</w:t>
            </w:r>
            <w:proofErr w:type="gramEnd"/>
            <w:r w:rsidRPr="00781527">
              <w:t xml:space="preserve"> государственную регистрацию и (или) правовую охрану в Российской Федерации, 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    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   патенты России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    свидетельства о государственной регистрации программ для ЭВМ, баз данных, топологии 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     </w:t>
            </w:r>
            <w:r>
              <w:t>интегральных микросхем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зарубежные патенты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>Поддерживаемые патенты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13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Количество </w:t>
            </w:r>
            <w:proofErr w:type="gramStart"/>
            <w:r w:rsidRPr="00781527">
              <w:t>использованных</w:t>
            </w:r>
            <w:proofErr w:type="gramEnd"/>
            <w:r w:rsidRPr="00781527">
              <w:t xml:space="preserve"> РИД, всего, 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</w:t>
            </w:r>
            <w:proofErr w:type="gramStart"/>
            <w:r>
              <w:t>подтвержденных</w:t>
            </w:r>
            <w:proofErr w:type="gramEnd"/>
            <w:r>
              <w:t xml:space="preserve"> актами использования (внедрения)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переданных</w:t>
            </w:r>
            <w:proofErr w:type="gramEnd"/>
            <w:r w:rsidRPr="00781527">
              <w:t xml:space="preserve"> по лицензионному договору (соглашению) другим организациям,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      </w:t>
            </w:r>
            <w:r>
              <w:t>в том числе: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   российским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    иностранным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переданных</w:t>
            </w:r>
            <w:proofErr w:type="gramEnd"/>
            <w:r w:rsidRPr="00781527">
              <w:t xml:space="preserve"> по договору об отчуждении, в том числе внесенных в качестве залога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внесенных</w:t>
            </w:r>
            <w:proofErr w:type="gramEnd"/>
            <w:r w:rsidRPr="00781527">
              <w:t xml:space="preserve"> в качестве вклада в уставной капитал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lastRenderedPageBreak/>
              <w:t>Выставки, в которых участвовали работники вуза,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29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международные выставки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14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Экспонаты, представленные на выставках,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391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на международных выставках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61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Конференции, в которых участвовали работники вуза, всего,</w:t>
            </w:r>
          </w:p>
          <w:p w:rsidR="00FF2E2B" w:rsidRPr="00A85D7F" w:rsidRDefault="00FF2E2B" w:rsidP="0008349D">
            <w:pPr>
              <w:pStyle w:val="a7"/>
              <w:spacing w:before="60" w:after="60"/>
            </w:pPr>
            <w:r w:rsidRPr="00781527">
              <w:t xml:space="preserve"> </w:t>
            </w:r>
            <w:r>
              <w:t>из них: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444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 xml:space="preserve">   международные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237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Научные конференции с международным участием, проведенные вузом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16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A85D7F" w:rsidRDefault="00FF2E2B" w:rsidP="0008349D">
            <w:pPr>
              <w:pStyle w:val="a7"/>
              <w:spacing w:before="60" w:after="60"/>
            </w:pPr>
            <w:r>
              <w:t>Премии, награды, дипломы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15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Работники вуза, без совместителей: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академики РАН, Российской академии образования, Российской академии архитектуры 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и строительных наук, Российской академии художеств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CE125D">
              <w:t xml:space="preserve">   </w:t>
            </w:r>
            <w:proofErr w:type="gramStart"/>
            <w:r w:rsidRPr="00781527">
              <w:t>член-корреспонденты</w:t>
            </w:r>
            <w:proofErr w:type="gramEnd"/>
            <w:r w:rsidRPr="00781527">
              <w:t xml:space="preserve"> РАН, Российской академии образования, Российской академии </w:t>
            </w:r>
          </w:p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 xml:space="preserve">   архитектуры и строительных наук, Российской академии художеств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Иностранные ученые, работавшие в вузе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0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Научные работники, направленные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7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Диссертации на соискание ученой степени доктора наук, защищенные работниками вуза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2</w:t>
            </w:r>
          </w:p>
        </w:tc>
      </w:tr>
      <w:tr w:rsidR="00FF2E2B" w:rsidRPr="00EB7C17" w:rsidTr="00FF2E2B">
        <w:trPr>
          <w:cantSplit/>
          <w:trHeight w:val="272"/>
        </w:trPr>
        <w:tc>
          <w:tcPr>
            <w:tcW w:w="7200" w:type="dxa"/>
            <w:vAlign w:val="center"/>
          </w:tcPr>
          <w:p w:rsidR="00FF2E2B" w:rsidRPr="00781527" w:rsidRDefault="00FF2E2B" w:rsidP="0008349D">
            <w:pPr>
              <w:pStyle w:val="a7"/>
              <w:spacing w:before="60" w:after="60"/>
            </w:pPr>
            <w:r w:rsidRPr="00781527">
              <w:t>Диссертации на соискание ученой степени кандидата наук, защищенные работниками вуза</w:t>
            </w:r>
          </w:p>
        </w:tc>
        <w:tc>
          <w:tcPr>
            <w:tcW w:w="1364" w:type="dxa"/>
            <w:vAlign w:val="center"/>
          </w:tcPr>
          <w:p w:rsidR="00FF2E2B" w:rsidRPr="00A85D7F" w:rsidRDefault="00FF2E2B" w:rsidP="0008349D">
            <w:pPr>
              <w:pStyle w:val="a4"/>
            </w:pPr>
            <w:r>
              <w:t>6</w:t>
            </w:r>
          </w:p>
        </w:tc>
      </w:tr>
    </w:tbl>
    <w:p w:rsidR="00BF78E9" w:rsidRPr="00FF2E2B" w:rsidRDefault="00BF78E9" w:rsidP="00FF2E2B"/>
    <w:sectPr w:rsidR="00BF78E9" w:rsidRPr="00FF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D9"/>
    <w:rsid w:val="003457D9"/>
    <w:rsid w:val="00BF78E9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345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елые данные табл"/>
    <w:basedOn w:val="a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5">
    <w:name w:val="Шаблон_заголовка"/>
    <w:basedOn w:val="a"/>
    <w:link w:val="a6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color w:val="auto"/>
      <w:sz w:val="24"/>
      <w:szCs w:val="24"/>
      <w:lang w:eastAsia="ru-RU"/>
    </w:rPr>
  </w:style>
  <w:style w:type="paragraph" w:customStyle="1" w:styleId="a7">
    <w:name w:val="Текстовая часть табл"/>
    <w:basedOn w:val="a"/>
    <w:link w:val="a8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57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9">
    <w:name w:val="Шапка_таблицы"/>
    <w:basedOn w:val="a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aa">
    <w:name w:val="Номер_таблицы"/>
    <w:basedOn w:val="a"/>
    <w:link w:val="ab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right"/>
    </w:pPr>
    <w:rPr>
      <w:rFonts w:ascii="Arial" w:eastAsia="Times New Roman" w:hAnsi="Arial" w:cs="Arial"/>
      <w:color w:val="auto"/>
      <w:lang w:eastAsia="ru-RU"/>
    </w:rPr>
  </w:style>
  <w:style w:type="paragraph" w:customStyle="1" w:styleId="ac">
    <w:name w:val="Оглав"/>
    <w:basedOn w:val="1"/>
    <w:uiPriority w:val="99"/>
    <w:rsid w:val="003457D9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8">
    <w:name w:val="Текстовая часть табл Знак"/>
    <w:basedOn w:val="a0"/>
    <w:link w:val="a7"/>
    <w:uiPriority w:val="99"/>
    <w:locked/>
    <w:rsid w:val="003457D9"/>
    <w:rPr>
      <w:rFonts w:ascii="Arial" w:eastAsia="Times New Roman" w:hAnsi="Arial" w:cs="Arial"/>
      <w:sz w:val="20"/>
      <w:szCs w:val="20"/>
      <w:u w:color="000000"/>
      <w:lang w:eastAsia="ru-RU"/>
    </w:rPr>
  </w:style>
  <w:style w:type="character" w:customStyle="1" w:styleId="a6">
    <w:name w:val="Шаблон_заголовка Знак"/>
    <w:basedOn w:val="a0"/>
    <w:link w:val="a5"/>
    <w:uiPriority w:val="99"/>
    <w:locked/>
    <w:rsid w:val="003457D9"/>
    <w:rPr>
      <w:rFonts w:ascii="Arial" w:eastAsia="Times New Roman" w:hAnsi="Arial" w:cs="Arial"/>
      <w:b/>
      <w:bCs/>
      <w:sz w:val="24"/>
      <w:szCs w:val="24"/>
      <w:u w:color="000000"/>
      <w:lang w:eastAsia="ru-RU"/>
    </w:rPr>
  </w:style>
  <w:style w:type="character" w:customStyle="1" w:styleId="ab">
    <w:name w:val="Номер_таблицы Знак"/>
    <w:basedOn w:val="a0"/>
    <w:link w:val="aa"/>
    <w:uiPriority w:val="99"/>
    <w:locked/>
    <w:rsid w:val="003457D9"/>
    <w:rPr>
      <w:rFonts w:ascii="Arial" w:eastAsia="Times New Roman" w:hAnsi="Arial" w:cs="Arial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345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елые данные табл"/>
    <w:basedOn w:val="a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5">
    <w:name w:val="Шаблон_заголовка"/>
    <w:basedOn w:val="a"/>
    <w:link w:val="a6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color w:val="auto"/>
      <w:sz w:val="24"/>
      <w:szCs w:val="24"/>
      <w:lang w:eastAsia="ru-RU"/>
    </w:rPr>
  </w:style>
  <w:style w:type="paragraph" w:customStyle="1" w:styleId="a7">
    <w:name w:val="Текстовая часть табл"/>
    <w:basedOn w:val="a"/>
    <w:link w:val="a8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57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9">
    <w:name w:val="Шапка_таблицы"/>
    <w:basedOn w:val="a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aa">
    <w:name w:val="Номер_таблицы"/>
    <w:basedOn w:val="a"/>
    <w:link w:val="ab"/>
    <w:uiPriority w:val="99"/>
    <w:rsid w:val="0034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right"/>
    </w:pPr>
    <w:rPr>
      <w:rFonts w:ascii="Arial" w:eastAsia="Times New Roman" w:hAnsi="Arial" w:cs="Arial"/>
      <w:color w:val="auto"/>
      <w:lang w:eastAsia="ru-RU"/>
    </w:rPr>
  </w:style>
  <w:style w:type="paragraph" w:customStyle="1" w:styleId="ac">
    <w:name w:val="Оглав"/>
    <w:basedOn w:val="1"/>
    <w:uiPriority w:val="99"/>
    <w:rsid w:val="003457D9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8">
    <w:name w:val="Текстовая часть табл Знак"/>
    <w:basedOn w:val="a0"/>
    <w:link w:val="a7"/>
    <w:uiPriority w:val="99"/>
    <w:locked/>
    <w:rsid w:val="003457D9"/>
    <w:rPr>
      <w:rFonts w:ascii="Arial" w:eastAsia="Times New Roman" w:hAnsi="Arial" w:cs="Arial"/>
      <w:sz w:val="20"/>
      <w:szCs w:val="20"/>
      <w:u w:color="000000"/>
      <w:lang w:eastAsia="ru-RU"/>
    </w:rPr>
  </w:style>
  <w:style w:type="character" w:customStyle="1" w:styleId="a6">
    <w:name w:val="Шаблон_заголовка Знак"/>
    <w:basedOn w:val="a0"/>
    <w:link w:val="a5"/>
    <w:uiPriority w:val="99"/>
    <w:locked/>
    <w:rsid w:val="003457D9"/>
    <w:rPr>
      <w:rFonts w:ascii="Arial" w:eastAsia="Times New Roman" w:hAnsi="Arial" w:cs="Arial"/>
      <w:b/>
      <w:bCs/>
      <w:sz w:val="24"/>
      <w:szCs w:val="24"/>
      <w:u w:color="000000"/>
      <w:lang w:eastAsia="ru-RU"/>
    </w:rPr>
  </w:style>
  <w:style w:type="character" w:customStyle="1" w:styleId="ab">
    <w:name w:val="Номер_таблицы Знак"/>
    <w:basedOn w:val="a0"/>
    <w:link w:val="aa"/>
    <w:uiPriority w:val="99"/>
    <w:locked/>
    <w:rsid w:val="003457D9"/>
    <w:rPr>
      <w:rFonts w:ascii="Arial" w:eastAsia="Times New Roman" w:hAnsi="Arial" w:cs="Arial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Савинский Степанович</dc:creator>
  <cp:lastModifiedBy>Сергей Савинский Степанович</cp:lastModifiedBy>
  <cp:revision>2</cp:revision>
  <dcterms:created xsi:type="dcterms:W3CDTF">2020-03-16T12:33:00Z</dcterms:created>
  <dcterms:modified xsi:type="dcterms:W3CDTF">2020-03-16T12:33:00Z</dcterms:modified>
</cp:coreProperties>
</file>